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tabs>
          <w:tab w:val="clear" w:pos="708"/>
          <w:tab w:val="left" w:pos="1005" w:leader="none"/>
        </w:tabs>
        <w:suppressAutoHyphens w:val="true"/>
        <w:bidi w:val="0"/>
        <w:spacing w:lineRule="auto" w:line="240" w:before="0" w:after="0"/>
        <w:ind w:hanging="0" w:start="6746" w:end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Приложение № </w:t>
      </w:r>
      <w:r>
        <w:rPr>
          <w:rFonts w:cs="Times New Roman" w:ascii="Times New Roman" w:hAnsi="Times New Roman"/>
          <w:color w:val="000000"/>
          <w:sz w:val="24"/>
          <w:szCs w:val="24"/>
        </w:rPr>
        <w:t>10</w:t>
      </w:r>
    </w:p>
    <w:p>
      <w:pPr>
        <w:pStyle w:val="Normal"/>
        <w:widowControl/>
        <w:tabs>
          <w:tab w:val="clear" w:pos="708"/>
          <w:tab w:val="left" w:pos="1005" w:leader="none"/>
        </w:tabs>
        <w:suppressAutoHyphens w:val="true"/>
        <w:bidi w:val="0"/>
        <w:spacing w:lineRule="auto" w:line="240" w:before="0" w:after="0"/>
        <w:ind w:hanging="0" w:start="6746" w:end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Техническому заданию </w:t>
      </w:r>
      <w:r>
        <w:rPr>
          <w:rFonts w:ascii="Times New Roman" w:hAnsi="Times New Roman"/>
          <w:bCs/>
          <w:color w:val="000000"/>
          <w:sz w:val="24"/>
          <w:szCs w:val="24"/>
          <w:lang w:eastAsia="zh-CN"/>
        </w:rPr>
        <w:t>Капитальный</w:t>
      </w:r>
      <w:r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ремонт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both"/>
        <w:rPr>
          <w:bCs/>
          <w:color w:val="000000"/>
          <w:lang w:eastAsia="zh-CN"/>
        </w:rPr>
      </w:pPr>
      <w:r>
        <w:rPr>
          <w:bCs/>
          <w:color w:val="000000"/>
          <w:lang w:eastAsia="zh-CN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08"/>
          <w:tab w:val="left" w:pos="1005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bookmarkStart w:id="2" w:name="_Hlk17205036"/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Перечень выполнения работ при 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капитальном</w:t>
      </w:r>
      <w:r>
        <w:rPr>
          <w:rFonts w:cs="Arial" w:ascii="Times New Roman" w:hAnsi="Times New Roman"/>
          <w:b/>
          <w:bCs/>
          <w:color w:val="000000"/>
          <w:sz w:val="24"/>
          <w:szCs w:val="24"/>
        </w:rPr>
        <w:t xml:space="preserve"> ремонте</w:t>
      </w:r>
      <w:bookmarkEnd w:id="2"/>
    </w:p>
    <w:p>
      <w:pPr>
        <w:pStyle w:val="Normal"/>
        <w:tabs>
          <w:tab w:val="clear" w:pos="708"/>
          <w:tab w:val="left" w:pos="1005" w:leader="none"/>
        </w:tabs>
        <w:spacing w:lineRule="auto" w:line="240" w:before="0" w:after="0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При </w:t>
      </w:r>
      <w:r>
        <w:rPr>
          <w:b/>
          <w:bCs/>
          <w:i/>
          <w:iCs/>
          <w:color w:val="000000"/>
          <w:sz w:val="24"/>
          <w:szCs w:val="24"/>
        </w:rPr>
        <w:t>капитальном</w:t>
      </w:r>
      <w:r>
        <w:rPr>
          <w:b/>
          <w:bCs/>
          <w:i/>
          <w:iCs/>
          <w:color w:val="000000"/>
          <w:sz w:val="24"/>
          <w:szCs w:val="24"/>
        </w:rPr>
        <w:t xml:space="preserve"> ремонте подстанций должны быть выполнены следующие работы:</w:t>
      </w:r>
    </w:p>
    <w:p>
      <w:pPr>
        <w:pStyle w:val="NormalWeb"/>
        <w:shd w:val="clear" w:color="auto" w:fill="FFFFFF"/>
        <w:spacing w:lineRule="auto" w:line="240" w:before="0" w:after="0"/>
        <w:ind w:hanging="0"/>
        <w:jc w:val="both"/>
        <w:rPr>
          <w:color w:val="000000"/>
        </w:rPr>
      </w:pPr>
      <w:r>
        <w:rPr>
          <w:color w:val="000000"/>
        </w:rPr>
      </w:r>
    </w:p>
    <w:p>
      <w:pPr>
        <w:pStyle w:val="pboth"/>
        <w:shd w:val="clear" w:color="auto" w:fill="FFFFFF"/>
        <w:spacing w:lineRule="auto" w:line="240" w:beforeAutospacing="0" w:before="0" w:afterAutospacing="0" w:after="30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>-ремонт строительной части закрытой трансформаторной подстанции, распределительных пунктов;</w:t>
      </w:r>
    </w:p>
    <w:p>
      <w:pPr>
        <w:pStyle w:val="pboth"/>
        <w:shd w:val="clear" w:color="auto" w:fill="FFFFFF"/>
        <w:spacing w:lineRule="auto" w:line="240" w:beforeAutospacing="0" w:before="0" w:afterAutospacing="0" w:after="300"/>
        <w:rPr>
          <w:rFonts w:ascii="Arial" w:hAnsi="Arial" w:cs="Arial"/>
          <w:color w:val="000000"/>
          <w:sz w:val="23"/>
          <w:szCs w:val="23"/>
        </w:rPr>
      </w:pPr>
      <w:bookmarkStart w:id="3" w:name="108072"/>
      <w:bookmarkEnd w:id="3"/>
      <w:r>
        <w:rPr>
          <w:rFonts w:cs="Arial" w:ascii="Arial" w:hAnsi="Arial"/>
          <w:color w:val="000000"/>
          <w:sz w:val="23"/>
          <w:szCs w:val="23"/>
        </w:rPr>
        <w:t>-замена корпусов комплектной трансформаторной подстанции;</w:t>
      </w:r>
    </w:p>
    <w:p>
      <w:pPr>
        <w:pStyle w:val="pboth"/>
        <w:shd w:val="clear" w:color="auto" w:fill="FFFFFF"/>
        <w:spacing w:lineRule="auto" w:line="240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4" w:name="108073"/>
      <w:bookmarkEnd w:id="4"/>
      <w:r>
        <w:rPr>
          <w:rFonts w:cs="Arial" w:ascii="Arial" w:hAnsi="Arial"/>
          <w:color w:val="000000"/>
          <w:sz w:val="23"/>
          <w:szCs w:val="23"/>
        </w:rPr>
        <w:t>-очистка, ремонт и покраска металлоконструкций, корпусов оборудования, шкафов, панелей, щитов распределительных устройств комплектных трансформаторных подстанций;</w:t>
      </w:r>
    </w:p>
    <w:p>
      <w:pPr>
        <w:pStyle w:val="pboth"/>
        <w:shd w:val="clear" w:color="auto" w:fill="FFFFFF"/>
        <w:spacing w:lineRule="auto" w:line="240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5" w:name="108074"/>
      <w:bookmarkEnd w:id="5"/>
      <w:r>
        <w:rPr>
          <w:rFonts w:cs="Arial" w:ascii="Arial" w:hAnsi="Arial"/>
          <w:color w:val="000000"/>
          <w:sz w:val="23"/>
          <w:szCs w:val="23"/>
        </w:rPr>
        <w:t>-замена шкафов, панелей, щитов;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6" w:name="108075"/>
      <w:bookmarkEnd w:id="6"/>
      <w:r>
        <w:rPr>
          <w:rFonts w:cs="Arial" w:ascii="Arial" w:hAnsi="Arial"/>
          <w:color w:val="000000"/>
          <w:sz w:val="23"/>
          <w:szCs w:val="23"/>
        </w:rPr>
        <w:t>-ремонт, замена заземляющих устройств;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7" w:name="108076"/>
      <w:bookmarkEnd w:id="7"/>
      <w:r>
        <w:rPr>
          <w:rFonts w:cs="Arial" w:ascii="Arial" w:hAnsi="Arial"/>
          <w:color w:val="000000"/>
          <w:sz w:val="23"/>
          <w:szCs w:val="23"/>
        </w:rPr>
        <w:t>-проверка, замена и установка недостающих устройств грозозащиты;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8" w:name="108077"/>
      <w:bookmarkEnd w:id="8"/>
      <w:r>
        <w:rPr>
          <w:rFonts w:cs="Arial" w:ascii="Arial" w:hAnsi="Arial"/>
          <w:color w:val="000000"/>
          <w:sz w:val="23"/>
          <w:szCs w:val="23"/>
        </w:rPr>
        <w:t>-ремонт или замена электрооборудования, вводов (в закрытых трансформаторных подстанциях), сборных шин, блокировочных устройств;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9" w:name="108078"/>
      <w:bookmarkEnd w:id="9"/>
      <w:r>
        <w:rPr>
          <w:rFonts w:cs="Arial" w:ascii="Arial" w:hAnsi="Arial"/>
          <w:color w:val="000000"/>
          <w:sz w:val="23"/>
          <w:szCs w:val="23"/>
        </w:rPr>
        <w:t>-замена кабельных муфт;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10" w:name="108079"/>
      <w:bookmarkEnd w:id="10"/>
      <w:r>
        <w:rPr>
          <w:rFonts w:cs="Arial" w:ascii="Arial" w:hAnsi="Arial"/>
          <w:color w:val="000000"/>
          <w:sz w:val="23"/>
          <w:szCs w:val="23"/>
        </w:rPr>
        <w:t>-замена изоляторов;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11" w:name="108080"/>
      <w:bookmarkEnd w:id="11"/>
      <w:r>
        <w:rPr>
          <w:rFonts w:cs="Arial" w:ascii="Arial" w:hAnsi="Arial"/>
          <w:color w:val="000000"/>
          <w:sz w:val="23"/>
          <w:szCs w:val="23"/>
        </w:rPr>
        <w:t>-демонтаж и замена перегруженных (поврежденных) трансформаторов, выключателей и других аппаратов;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12" w:name="108081"/>
      <w:bookmarkEnd w:id="12"/>
      <w:r>
        <w:rPr>
          <w:rFonts w:cs="Arial" w:ascii="Arial" w:hAnsi="Arial"/>
          <w:color w:val="000000"/>
          <w:sz w:val="23"/>
          <w:szCs w:val="23"/>
        </w:rPr>
        <w:t>-ремонт силовых и измерительных трансформаторов с заменой обмоток, восстановлением изоляционных характеристик;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13" w:name="108082"/>
      <w:bookmarkEnd w:id="13"/>
      <w:r>
        <w:rPr>
          <w:rFonts w:cs="Arial" w:ascii="Arial" w:hAnsi="Arial"/>
          <w:color w:val="000000"/>
          <w:sz w:val="23"/>
          <w:szCs w:val="23"/>
        </w:rPr>
        <w:t>-замена или ремонт средств связи, релейной защиты, автоматики;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14" w:name="108083"/>
      <w:bookmarkEnd w:id="14"/>
      <w:r>
        <w:rPr>
          <w:rFonts w:cs="Arial" w:ascii="Arial" w:hAnsi="Arial"/>
          <w:color w:val="000000"/>
          <w:sz w:val="23"/>
          <w:szCs w:val="23"/>
        </w:rPr>
        <w:t>ремонт освещения;</w:t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pboth"/>
        <w:shd w:val="clear" w:color="auto" w:fill="FFFFFF"/>
        <w:spacing w:lineRule="atLeast" w:line="293" w:beforeAutospacing="0" w:before="0" w:afterAutospacing="0" w:after="0"/>
        <w:rPr>
          <w:rFonts w:ascii="Arial" w:hAnsi="Arial" w:cs="Arial"/>
          <w:color w:val="000000"/>
          <w:sz w:val="23"/>
          <w:szCs w:val="23"/>
        </w:rPr>
      </w:pPr>
      <w:bookmarkStart w:id="15" w:name="108084"/>
      <w:bookmarkEnd w:id="15"/>
      <w:r>
        <w:rPr>
          <w:rFonts w:cs="Arial" w:ascii="Arial" w:hAnsi="Arial"/>
          <w:color w:val="000000"/>
          <w:sz w:val="23"/>
          <w:szCs w:val="23"/>
        </w:rPr>
        <w:t>-комплекс работ по техническому обслуживанию, выполняемый одновременно с ремонтом объекта.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333333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333333"/>
          <w:sz w:val="24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16" w:name="108037"/>
      <w:bookmarkEnd w:id="16"/>
      <w:r>
        <w:rPr>
          <w:rFonts w:cs="Times New Roman" w:ascii="Times New Roman" w:hAnsi="Times New Roman"/>
          <w:b/>
          <w:bCs/>
          <w:i/>
          <w:iCs/>
          <w:color w:val="000000"/>
          <w:sz w:val="24"/>
          <w:szCs w:val="24"/>
        </w:rPr>
        <w:t>В период капитального ремонта воздушных линий электропередачи (далее - ВЛ) выполняются следующие виды работ: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17" w:name="108038"/>
      <w:bookmarkEnd w:id="17"/>
      <w:r>
        <w:rPr>
          <w:rFonts w:cs="Times New Roman" w:ascii="Arial" w:hAnsi="Arial"/>
          <w:bCs/>
          <w:color w:val="000000"/>
          <w:sz w:val="23"/>
          <w:szCs w:val="24"/>
        </w:rPr>
        <w:t>-расчистка трасс ВЛ от кустарников, сваленных деревьев и сучьев, поддержание ширины просеки в размере, установленном проектом;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18" w:name="108039"/>
      <w:bookmarkEnd w:id="18"/>
      <w:r>
        <w:rPr>
          <w:rFonts w:cs="Times New Roman" w:ascii="Arial" w:hAnsi="Arial"/>
          <w:bCs/>
          <w:color w:val="000000"/>
          <w:sz w:val="23"/>
          <w:szCs w:val="24"/>
        </w:rPr>
        <w:t>-вырубка вне просеки деревьев, угрожающих падением на провода ВЛ;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19" w:name="108040"/>
      <w:bookmarkEnd w:id="19"/>
      <w:r>
        <w:rPr>
          <w:rFonts w:cs="Times New Roman" w:ascii="Arial" w:hAnsi="Arial"/>
          <w:bCs/>
          <w:color w:val="000000"/>
          <w:sz w:val="23"/>
          <w:szCs w:val="24"/>
        </w:rPr>
        <w:t>установка отбойных тумб;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0" w:name="108041"/>
      <w:bookmarkEnd w:id="20"/>
      <w:r>
        <w:rPr>
          <w:rFonts w:cs="Times New Roman" w:ascii="Arial" w:hAnsi="Arial"/>
          <w:bCs/>
          <w:color w:val="000000"/>
          <w:sz w:val="23"/>
          <w:szCs w:val="24"/>
        </w:rPr>
        <w:t>-перетяжка проводов;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1" w:name="108042"/>
      <w:bookmarkEnd w:id="21"/>
      <w:r>
        <w:rPr>
          <w:rFonts w:cs="Times New Roman" w:ascii="Arial" w:hAnsi="Arial"/>
          <w:bCs/>
          <w:color w:val="000000"/>
          <w:sz w:val="23"/>
          <w:szCs w:val="24"/>
        </w:rPr>
        <w:t>-сплошная замена опор на участке длиной не более 50% протяженности ВЛ;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2" w:name="108043"/>
      <w:bookmarkEnd w:id="22"/>
      <w:r>
        <w:rPr>
          <w:rFonts w:cs="Times New Roman" w:ascii="Arial" w:hAnsi="Arial"/>
          <w:bCs/>
          <w:color w:val="000000"/>
          <w:sz w:val="23"/>
          <w:szCs w:val="24"/>
        </w:rPr>
        <w:t>выправка опор на протяженных участках ВЛ, подсыпка и трамбовка грунта у основания опор;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3" w:name="108044"/>
      <w:bookmarkEnd w:id="23"/>
      <w:r>
        <w:rPr>
          <w:rFonts w:cs="Times New Roman" w:ascii="Arial" w:hAnsi="Arial"/>
          <w:bCs/>
          <w:color w:val="000000"/>
          <w:sz w:val="23"/>
          <w:szCs w:val="24"/>
        </w:rPr>
        <w:t>-обваловка опор привозным (местным) грунтом;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4" w:name="108045"/>
      <w:bookmarkEnd w:id="24"/>
      <w:r>
        <w:rPr>
          <w:rFonts w:cs="Times New Roman" w:ascii="Arial" w:hAnsi="Arial"/>
          <w:bCs/>
          <w:color w:val="000000"/>
          <w:sz w:val="23"/>
          <w:szCs w:val="24"/>
        </w:rPr>
        <w:t>-замена стоек, траверс, подкосов и приставок;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5" w:name="108046"/>
      <w:bookmarkEnd w:id="25"/>
      <w:r>
        <w:rPr>
          <w:rFonts w:cs="Times New Roman" w:ascii="Arial" w:hAnsi="Arial"/>
          <w:bCs/>
          <w:color w:val="000000"/>
          <w:sz w:val="23"/>
          <w:szCs w:val="24"/>
        </w:rPr>
        <w:t>-установка приставок и подкосов;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6" w:name="108047"/>
      <w:bookmarkEnd w:id="26"/>
      <w:r>
        <w:rPr>
          <w:rFonts w:cs="Times New Roman" w:ascii="Arial" w:hAnsi="Arial"/>
          <w:bCs/>
          <w:color w:val="000000"/>
          <w:sz w:val="23"/>
          <w:szCs w:val="24"/>
        </w:rPr>
        <w:t>-перенос и установка дополнительных опор при общем количестве вновь устанавливаемых опор не более 30% количества установленных на ВЛ;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7" w:name="108048"/>
      <w:bookmarkEnd w:id="27"/>
      <w:r>
        <w:rPr>
          <w:rFonts w:cs="Times New Roman" w:ascii="Arial" w:hAnsi="Arial"/>
          <w:bCs/>
          <w:color w:val="000000"/>
          <w:sz w:val="23"/>
          <w:szCs w:val="24"/>
        </w:rPr>
        <w:t>-переустройство закреплений опор в грунте;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8" w:name="108049"/>
      <w:bookmarkEnd w:id="28"/>
      <w:r>
        <w:rPr>
          <w:rFonts w:cs="Times New Roman" w:ascii="Arial" w:hAnsi="Arial"/>
          <w:bCs/>
          <w:color w:val="000000"/>
          <w:sz w:val="23"/>
          <w:szCs w:val="24"/>
        </w:rPr>
        <w:t>-замена и ремонт (установка и замена соединителей, ремонт муфт, бандажей) проводов;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29" w:name="108050"/>
      <w:bookmarkEnd w:id="29"/>
      <w:r>
        <w:rPr>
          <w:rFonts w:cs="Times New Roman" w:ascii="Arial" w:hAnsi="Arial"/>
          <w:bCs/>
          <w:color w:val="000000"/>
          <w:sz w:val="23"/>
          <w:szCs w:val="24"/>
        </w:rPr>
        <w:t>-замена ответвлений ВЛ к вводу в жилые дома и производственные здания;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0" w:name="108051"/>
      <w:bookmarkEnd w:id="30"/>
      <w:r>
        <w:rPr>
          <w:rFonts w:cs="Times New Roman" w:ascii="Arial" w:hAnsi="Arial"/>
          <w:bCs/>
          <w:color w:val="000000"/>
          <w:sz w:val="23"/>
          <w:szCs w:val="24"/>
        </w:rPr>
        <w:t>-замена проводов на провода большего сечения или большей механической прочности на участках длиной не более 30% протяженности ВЛ;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1" w:name="108052"/>
      <w:bookmarkEnd w:id="31"/>
      <w:r>
        <w:rPr>
          <w:rFonts w:cs="Times New Roman" w:ascii="Arial" w:hAnsi="Arial"/>
          <w:bCs/>
          <w:color w:val="000000"/>
          <w:sz w:val="23"/>
          <w:szCs w:val="24"/>
        </w:rPr>
        <w:t>-устройство двойных креплений проводов;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2" w:name="108053"/>
      <w:bookmarkEnd w:id="32"/>
      <w:r>
        <w:rPr>
          <w:rFonts w:cs="Times New Roman" w:ascii="Arial" w:hAnsi="Arial"/>
          <w:bCs/>
          <w:color w:val="000000"/>
          <w:sz w:val="23"/>
          <w:szCs w:val="24"/>
        </w:rPr>
        <w:t>-замена изоляторов на опорах, разъединителях;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3" w:name="108054"/>
      <w:bookmarkEnd w:id="33"/>
      <w:r>
        <w:rPr>
          <w:rFonts w:cs="Times New Roman" w:ascii="Arial" w:hAnsi="Arial"/>
          <w:bCs/>
          <w:color w:val="000000"/>
          <w:sz w:val="23"/>
          <w:szCs w:val="24"/>
        </w:rPr>
        <w:t>-установка дополнительных изоляторов;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4" w:name="108055"/>
      <w:bookmarkEnd w:id="34"/>
      <w:r>
        <w:rPr>
          <w:rFonts w:cs="Times New Roman" w:ascii="Arial" w:hAnsi="Arial"/>
          <w:bCs/>
          <w:color w:val="000000"/>
          <w:sz w:val="23"/>
          <w:szCs w:val="24"/>
        </w:rPr>
        <w:t>-замена крюков и штырей;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5" w:name="108056"/>
      <w:bookmarkEnd w:id="35"/>
      <w:r>
        <w:rPr>
          <w:rFonts w:cs="Times New Roman" w:ascii="Arial" w:hAnsi="Arial"/>
          <w:bCs/>
          <w:color w:val="000000"/>
          <w:sz w:val="23"/>
          <w:szCs w:val="24"/>
        </w:rPr>
        <w:t>-регулировка, ремонт или замена разъединителей;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6" w:name="108057"/>
      <w:bookmarkEnd w:id="36"/>
      <w:r>
        <w:rPr>
          <w:rFonts w:cs="Times New Roman" w:ascii="Arial" w:hAnsi="Arial"/>
          <w:bCs/>
          <w:color w:val="000000"/>
          <w:sz w:val="23"/>
          <w:szCs w:val="24"/>
        </w:rPr>
        <w:t>-замена заземляющего спуска, устройство заземления;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7" w:name="108058"/>
      <w:bookmarkEnd w:id="37"/>
      <w:r>
        <w:rPr>
          <w:rFonts w:cs="Times New Roman" w:ascii="Arial" w:hAnsi="Arial"/>
          <w:bCs/>
          <w:color w:val="000000"/>
          <w:sz w:val="23"/>
          <w:szCs w:val="24"/>
        </w:rPr>
        <w:t>-проверка, замена и установка недостающих устройств грозозащиты;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8" w:name="108059"/>
      <w:bookmarkEnd w:id="38"/>
      <w:r>
        <w:rPr>
          <w:rFonts w:cs="Times New Roman" w:ascii="Arial" w:hAnsi="Arial"/>
          <w:bCs/>
          <w:color w:val="000000"/>
          <w:sz w:val="23"/>
          <w:szCs w:val="24"/>
        </w:rPr>
        <w:t>-восстановление постоянных знаков по всей длине ВЛ;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39" w:name="108060"/>
      <w:bookmarkEnd w:id="39"/>
      <w:r>
        <w:rPr>
          <w:rFonts w:cs="Times New Roman" w:ascii="Arial" w:hAnsi="Arial"/>
          <w:bCs/>
          <w:color w:val="000000"/>
          <w:sz w:val="23"/>
          <w:szCs w:val="24"/>
        </w:rPr>
        <w:t>-замена бандажей, болтовых соединений деталей опор;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40" w:name="108061"/>
      <w:bookmarkEnd w:id="40"/>
      <w:r>
        <w:rPr>
          <w:rFonts w:cs="Times New Roman" w:ascii="Arial" w:hAnsi="Arial"/>
          <w:bCs/>
          <w:color w:val="000000"/>
          <w:sz w:val="23"/>
          <w:szCs w:val="24"/>
        </w:rPr>
        <w:t>-ремонт железобетонных опор;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41" w:name="108062"/>
      <w:bookmarkEnd w:id="41"/>
      <w:r>
        <w:rPr>
          <w:rFonts w:cs="Times New Roman" w:ascii="Arial" w:hAnsi="Arial"/>
          <w:bCs/>
          <w:color w:val="000000"/>
          <w:sz w:val="23"/>
          <w:szCs w:val="24"/>
        </w:rPr>
        <w:t>-переустройство переходов, пересечений, подходов к подстанциям;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42" w:name="108063"/>
      <w:bookmarkEnd w:id="42"/>
      <w:r>
        <w:rPr>
          <w:rFonts w:cs="Times New Roman" w:ascii="Arial" w:hAnsi="Arial"/>
          <w:bCs/>
          <w:color w:val="000000"/>
          <w:sz w:val="23"/>
          <w:szCs w:val="24"/>
        </w:rPr>
        <w:t>-замена, ремонт дефектных участков кабельных вставок;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43" w:name="108064"/>
      <w:bookmarkEnd w:id="43"/>
      <w:r>
        <w:rPr>
          <w:rFonts w:cs="Times New Roman" w:ascii="Arial" w:hAnsi="Arial"/>
          <w:bCs/>
          <w:color w:val="000000"/>
          <w:sz w:val="23"/>
          <w:szCs w:val="24"/>
        </w:rPr>
        <w:t>-проверка соответствия нормальных схем ВЛ с фактическим положением;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44" w:name="108065"/>
      <w:bookmarkEnd w:id="44"/>
      <w:r>
        <w:rPr>
          <w:rFonts w:cs="Times New Roman" w:ascii="Arial" w:hAnsi="Arial"/>
          <w:bCs/>
          <w:color w:val="000000"/>
          <w:sz w:val="23"/>
          <w:szCs w:val="24"/>
        </w:rPr>
        <w:t>-вынос отдельных опор ВЛ из зон выпучивания грунта (болотистая местность, весенние размывы, затопление и тому подобное);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r>
        <w:rPr>
          <w:rFonts w:cs="Times New Roman" w:ascii="Arial" w:hAnsi="Arial"/>
          <w:bCs/>
          <w:color w:val="000000"/>
          <w:sz w:val="23"/>
          <w:szCs w:val="24"/>
        </w:rPr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45" w:name="108066"/>
      <w:bookmarkEnd w:id="45"/>
      <w:r>
        <w:rPr>
          <w:rFonts w:cs="Times New Roman" w:ascii="Arial" w:hAnsi="Arial"/>
          <w:bCs/>
          <w:color w:val="000000"/>
          <w:sz w:val="23"/>
          <w:szCs w:val="24"/>
        </w:rPr>
        <w:t>-комплекс работ по определению технического состояния ВЛ, подлежащей ремонту и работ по техническому обслуживанию, совмещаемых по времени с ремонтом.</w:t>
      </w:r>
    </w:p>
    <w:p>
      <w:pPr>
        <w:pStyle w:val="BodyText"/>
        <w:pBdr/>
        <w:shd w:fill="FFFFFF" w:val="clear"/>
        <w:spacing w:lineRule="atLeast" w:line="293" w:before="0" w:after="0"/>
        <w:ind w:hanging="0" w:start="0" w:end="0"/>
        <w:rPr>
          <w:rFonts w:ascii="Arial" w:hAnsi="Arial" w:cs="Times New Roman"/>
          <w:bCs/>
          <w:color w:val="000000"/>
          <w:sz w:val="23"/>
          <w:szCs w:val="24"/>
        </w:rPr>
      </w:pPr>
      <w:bookmarkStart w:id="46" w:name="000853"/>
      <w:bookmarkEnd w:id="46"/>
      <w:r>
        <w:rPr>
          <w:rFonts w:cs="Times New Roman" w:ascii="Arial" w:hAnsi="Arial"/>
          <w:bCs/>
          <w:color w:val="000000"/>
          <w:sz w:val="23"/>
          <w:szCs w:val="24"/>
        </w:rPr>
        <w:t>установка и замена разрядников и ОПН с элементами соединения.</w:t>
      </w:r>
    </w:p>
    <w:p>
      <w:pPr>
        <w:pStyle w:val="BodyText"/>
        <w:pBdr/>
        <w:spacing w:lineRule="auto" w:line="259" w:before="0" w:after="0"/>
        <w:ind w:hanging="0" w:start="0" w:end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> </w:t>
      </w:r>
    </w:p>
    <w:p>
      <w:pPr>
        <w:pStyle w:val="Normal"/>
        <w:spacing w:before="0" w:after="1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Segoe UI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Arial">
    <w:charset w:val="cc" w:characterSet="windows-1251"/>
    <w:family w:val="swiss"/>
    <w:pitch w:val="variable"/>
  </w:font>
  <w:font w:name="Times New Roman">
    <w:charset w:val="01"/>
    <w:family w:val="roman"/>
    <w:pitch w:val="variable"/>
  </w:font>
  <w:font w:name="Arial">
    <w:charset w:val="cc" w:characterSet="windows-125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b70f60"/>
    <w:rPr>
      <w:b/>
      <w:bCs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b70f60"/>
    <w:rPr>
      <w:rFonts w:ascii="Segoe UI" w:hAnsi="Segoe UI" w:cs="Segoe UI"/>
      <w:sz w:val="18"/>
      <w:szCs w:val="18"/>
    </w:rPr>
  </w:style>
  <w:style w:type="character" w:styleId="searchresult">
    <w:name w:val="search_result"/>
    <w:basedOn w:val="DefaultParagraphFont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b70f6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b70f6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rmattext">
    <w:name w:val="formattext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both">
    <w:name w:val="pboth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Application>LibreOffice/25.8.4.2$Windows_X86_64 LibreOffice_project/290daaa01b999472f0c7a3890eb6a550fd74c6df</Application>
  <AppVersion>15.0000</AppVersion>
  <Pages>3</Pages>
  <Words>384</Words>
  <Characters>2860</Characters>
  <CharactersWithSpaces>3196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2018-12-26T07:12:00Z</dcterms:created>
  <dc:creator>Евгений Дедов</dc:creator>
  <dc:description/>
  <dc:language>ru-RU</dc:language>
  <cp:lastModifiedBy/>
  <cp:lastPrinted>2018-12-26T07:13:00Z</cp:lastPrinted>
  <dcterms:modified xsi:type="dcterms:W3CDTF">2026-02-06T11:06:33Z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